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DC3D6" w14:textId="77777777" w:rsidR="00632B0C" w:rsidRPr="007E4DE7" w:rsidRDefault="000425DC" w:rsidP="007E4DE7">
      <w:pPr>
        <w:pStyle w:val="Tittel"/>
        <w:rPr>
          <w:sz w:val="52"/>
        </w:rPr>
      </w:pPr>
      <w:bookmarkStart w:id="0" w:name="_GoBack"/>
      <w:bookmarkEnd w:id="0"/>
      <w:r w:rsidRPr="007E4DE7">
        <w:rPr>
          <w:sz w:val="52"/>
        </w:rPr>
        <w:t>Kartlegging av personalets relasjoner med barna</w:t>
      </w:r>
    </w:p>
    <w:p w14:paraId="4C2DC3D7" w14:textId="77777777" w:rsidR="00632B0C" w:rsidRDefault="00632B0C">
      <w:pPr>
        <w:pStyle w:val="Standard"/>
        <w:rPr>
          <w:sz w:val="28"/>
          <w:szCs w:val="28"/>
        </w:rPr>
      </w:pPr>
    </w:p>
    <w:p w14:paraId="4C2DC3D8" w14:textId="77777777" w:rsidR="00632B0C" w:rsidRDefault="000425DC">
      <w:pPr>
        <w:pStyle w:val="Standard"/>
        <w:rPr>
          <w:sz w:val="28"/>
          <w:szCs w:val="28"/>
        </w:rPr>
      </w:pPr>
      <w:r>
        <w:rPr>
          <w:sz w:val="28"/>
          <w:szCs w:val="28"/>
        </w:rPr>
        <w:t>I en travel barnehagehverdag er det viktig at man har systemer som sikrer at alle barna blir sett og ivaretatt. Alle barn trenger voksne som ser dem, som de stoler på, som de har tillit til og som de har en god relasjon med.</w:t>
      </w:r>
    </w:p>
    <w:p w14:paraId="4C2DC3D9" w14:textId="77777777" w:rsidR="00632B0C" w:rsidRDefault="00632B0C">
      <w:pPr>
        <w:pStyle w:val="Standard"/>
        <w:rPr>
          <w:sz w:val="28"/>
          <w:szCs w:val="28"/>
        </w:rPr>
      </w:pPr>
    </w:p>
    <w:p w14:paraId="4C2DC3DA" w14:textId="77777777" w:rsidR="00632B0C" w:rsidRDefault="000425DC">
      <w:pPr>
        <w:pStyle w:val="Standard"/>
      </w:pPr>
      <w:r>
        <w:rPr>
          <w:b/>
          <w:sz w:val="28"/>
          <w:szCs w:val="28"/>
        </w:rPr>
        <w:t>I dette dokumentet finner du to ulike kartleggingsskjemaer</w:t>
      </w:r>
      <w:r>
        <w:rPr>
          <w:sz w:val="28"/>
          <w:szCs w:val="28"/>
        </w:rPr>
        <w:t xml:space="preserve">: </w:t>
      </w:r>
    </w:p>
    <w:p w14:paraId="4C2DC3DB" w14:textId="77777777" w:rsidR="00632B0C" w:rsidRDefault="00632B0C">
      <w:pPr>
        <w:pStyle w:val="Standard"/>
        <w:rPr>
          <w:sz w:val="28"/>
          <w:szCs w:val="28"/>
        </w:rPr>
      </w:pPr>
    </w:p>
    <w:p w14:paraId="4C2DC3DC" w14:textId="77777777" w:rsidR="00632B0C" w:rsidRDefault="000425DC">
      <w:pPr>
        <w:pStyle w:val="Standard"/>
      </w:pPr>
      <w:r>
        <w:rPr>
          <w:b/>
          <w:sz w:val="28"/>
          <w:szCs w:val="28"/>
        </w:rPr>
        <w:t>Skjema 1</w:t>
      </w:r>
      <w:r>
        <w:rPr>
          <w:sz w:val="28"/>
          <w:szCs w:val="28"/>
        </w:rPr>
        <w:t xml:space="preserve">: Dette skjemaet er til individuell bruk for å kartlegge din relasjon med hvert av barna i barnegruppen. </w:t>
      </w:r>
    </w:p>
    <w:p w14:paraId="4C2DC3DD" w14:textId="77777777" w:rsidR="00632B0C" w:rsidRDefault="00632B0C">
      <w:pPr>
        <w:pStyle w:val="Standard"/>
        <w:rPr>
          <w:sz w:val="28"/>
          <w:szCs w:val="28"/>
        </w:rPr>
      </w:pPr>
    </w:p>
    <w:p w14:paraId="4C2DC3DE" w14:textId="77777777" w:rsidR="00632B0C" w:rsidRDefault="000425DC">
      <w:pPr>
        <w:pStyle w:val="Standard"/>
      </w:pPr>
      <w:r>
        <w:rPr>
          <w:b/>
          <w:sz w:val="28"/>
          <w:szCs w:val="28"/>
        </w:rPr>
        <w:t>Skjema 2</w:t>
      </w:r>
      <w:r>
        <w:rPr>
          <w:sz w:val="28"/>
          <w:szCs w:val="28"/>
        </w:rPr>
        <w:t xml:space="preserve">: I dette skjemaet vil du se at det er plass til flere av dere, eksempelvis alle på avdelingen/basen. Dette er nyttig når vi bl.a. som avdeling/base skal sikre oss at alle barna blir sett, forstått og ivaretatt. Det kan gi oss grunnlag for drøfting av hva vi som avdeling/base jobber godt med og hva vi kan bli mer bevisste på og jobbe videre med. En slik kartlegging kan tydeliggjøre barn som trenger mer oppmerksomhet av oss, og bevisstgjøre oss på hvordan vi kan følge opp best mulig. </w:t>
      </w:r>
    </w:p>
    <w:p w14:paraId="4C2DC3DF" w14:textId="77777777" w:rsidR="00632B0C" w:rsidRDefault="00632B0C">
      <w:pPr>
        <w:pStyle w:val="Standard"/>
        <w:rPr>
          <w:sz w:val="28"/>
          <w:szCs w:val="28"/>
        </w:rPr>
      </w:pPr>
    </w:p>
    <w:p w14:paraId="4C2DC3E0" w14:textId="77777777" w:rsidR="00632B0C" w:rsidRDefault="000425DC">
      <w:pPr>
        <w:pStyle w:val="Standard"/>
        <w:rPr>
          <w:sz w:val="28"/>
          <w:szCs w:val="28"/>
        </w:rPr>
      </w:pPr>
      <w:r>
        <w:rPr>
          <w:sz w:val="28"/>
          <w:szCs w:val="28"/>
        </w:rPr>
        <w:t>Mye av det som kommer under, er inspirert av eller hentet fra Kari Papes relasjonsskjema.</w:t>
      </w:r>
    </w:p>
    <w:p w14:paraId="4C2DC3E1" w14:textId="77777777" w:rsidR="00632B0C" w:rsidRDefault="00632B0C">
      <w:pPr>
        <w:pStyle w:val="Standard"/>
        <w:rPr>
          <w:sz w:val="28"/>
          <w:szCs w:val="28"/>
        </w:rPr>
      </w:pPr>
    </w:p>
    <w:p w14:paraId="4C2DC3E2" w14:textId="77777777" w:rsidR="00632B0C" w:rsidRDefault="000425DC">
      <w:pPr>
        <w:pStyle w:val="Standard"/>
        <w:rPr>
          <w:sz w:val="28"/>
          <w:szCs w:val="28"/>
        </w:rPr>
      </w:pPr>
      <w:r>
        <w:rPr>
          <w:sz w:val="28"/>
          <w:szCs w:val="28"/>
        </w:rPr>
        <w:t>Først følger noen refleksjonsspørsmål og stikkord i forhold til relasjonens betydning. Disse bygger også på spørsmål i Kari Papes skjema.</w:t>
      </w:r>
    </w:p>
    <w:p w14:paraId="4C2DC3E3" w14:textId="77777777" w:rsidR="00632B0C" w:rsidRDefault="00632B0C">
      <w:pPr>
        <w:pStyle w:val="Standard"/>
        <w:rPr>
          <w:sz w:val="28"/>
          <w:szCs w:val="28"/>
        </w:rPr>
      </w:pPr>
    </w:p>
    <w:p w14:paraId="4C2DC3E4" w14:textId="77777777" w:rsidR="00632B0C" w:rsidRDefault="000425DC">
      <w:pPr>
        <w:pStyle w:val="Standard"/>
        <w:rPr>
          <w:sz w:val="28"/>
          <w:szCs w:val="28"/>
        </w:rPr>
      </w:pPr>
      <w:r>
        <w:rPr>
          <w:sz w:val="28"/>
          <w:szCs w:val="28"/>
        </w:rPr>
        <w:t>Nederst finner du kartleggingsskjemaene med forklaring på hvordan de fylles ut.</w:t>
      </w:r>
    </w:p>
    <w:p w14:paraId="4C2DC3E5" w14:textId="77777777" w:rsidR="00632B0C" w:rsidRDefault="00632B0C">
      <w:pPr>
        <w:pStyle w:val="Standard"/>
        <w:rPr>
          <w:sz w:val="28"/>
          <w:szCs w:val="28"/>
        </w:rPr>
      </w:pPr>
    </w:p>
    <w:p w14:paraId="4C2DC3E6" w14:textId="77777777" w:rsidR="00632B0C" w:rsidRDefault="00632B0C">
      <w:pPr>
        <w:pStyle w:val="Standard"/>
        <w:rPr>
          <w:b/>
          <w:bCs/>
          <w:sz w:val="28"/>
          <w:szCs w:val="28"/>
        </w:rPr>
      </w:pPr>
    </w:p>
    <w:p w14:paraId="4C2DC3E7" w14:textId="77777777" w:rsidR="00632B0C" w:rsidRDefault="000425DC">
      <w:pPr>
        <w:pStyle w:val="Standard"/>
        <w:rPr>
          <w:b/>
          <w:bCs/>
          <w:sz w:val="28"/>
          <w:szCs w:val="28"/>
        </w:rPr>
      </w:pPr>
      <w:r>
        <w:rPr>
          <w:b/>
          <w:bCs/>
          <w:sz w:val="28"/>
          <w:szCs w:val="28"/>
        </w:rPr>
        <w:t>Refleksjonsspørsmål med fokus på relasjon:</w:t>
      </w:r>
    </w:p>
    <w:p w14:paraId="4C2DC3E8" w14:textId="77777777" w:rsidR="00632B0C" w:rsidRDefault="00632B0C">
      <w:pPr>
        <w:pStyle w:val="Standard"/>
        <w:rPr>
          <w:sz w:val="28"/>
          <w:szCs w:val="28"/>
        </w:rPr>
      </w:pPr>
    </w:p>
    <w:p w14:paraId="4C2DC3E9" w14:textId="77777777" w:rsidR="00632B0C" w:rsidRDefault="000425DC">
      <w:pPr>
        <w:pStyle w:val="Standard"/>
      </w:pPr>
      <w:r>
        <w:rPr>
          <w:sz w:val="28"/>
          <w:szCs w:val="28"/>
        </w:rPr>
        <w:t>Hvem har ansvaret i relasjonen mellom voksne og barn?</w:t>
      </w:r>
      <w:r>
        <w:rPr>
          <w:color w:val="FF0000"/>
          <w:sz w:val="28"/>
          <w:szCs w:val="28"/>
        </w:rPr>
        <w:t xml:space="preserve"> </w:t>
      </w:r>
    </w:p>
    <w:p w14:paraId="4C2DC3EA" w14:textId="77777777" w:rsidR="00632B0C" w:rsidRDefault="00632B0C">
      <w:pPr>
        <w:pStyle w:val="Standard"/>
        <w:rPr>
          <w:sz w:val="28"/>
          <w:szCs w:val="28"/>
        </w:rPr>
      </w:pPr>
    </w:p>
    <w:p w14:paraId="4C2DC3EB" w14:textId="77777777" w:rsidR="00632B0C" w:rsidRDefault="000425DC">
      <w:pPr>
        <w:pStyle w:val="Standard"/>
        <w:rPr>
          <w:sz w:val="28"/>
          <w:szCs w:val="28"/>
        </w:rPr>
      </w:pPr>
      <w:r>
        <w:rPr>
          <w:sz w:val="28"/>
          <w:szCs w:val="28"/>
        </w:rPr>
        <w:t>Hva innebærer det å ha ansvaret i relasjonen?</w:t>
      </w:r>
    </w:p>
    <w:p w14:paraId="4C2DC3EC" w14:textId="77777777" w:rsidR="00632B0C" w:rsidRDefault="00632B0C">
      <w:pPr>
        <w:pStyle w:val="Standard"/>
        <w:rPr>
          <w:sz w:val="28"/>
          <w:szCs w:val="28"/>
        </w:rPr>
      </w:pPr>
    </w:p>
    <w:p w14:paraId="4C2DC3ED" w14:textId="77777777" w:rsidR="00632B0C" w:rsidRDefault="000425DC">
      <w:pPr>
        <w:pStyle w:val="Standard"/>
        <w:rPr>
          <w:sz w:val="28"/>
          <w:szCs w:val="28"/>
        </w:rPr>
      </w:pPr>
      <w:r>
        <w:rPr>
          <w:sz w:val="28"/>
          <w:szCs w:val="28"/>
        </w:rPr>
        <w:t>Hvordan bygge gode relasjoner?</w:t>
      </w:r>
    </w:p>
    <w:p w14:paraId="4C2DC3EE" w14:textId="77777777" w:rsidR="00632B0C" w:rsidRDefault="00632B0C">
      <w:pPr>
        <w:pStyle w:val="Standard"/>
        <w:rPr>
          <w:sz w:val="28"/>
          <w:szCs w:val="28"/>
        </w:rPr>
      </w:pPr>
    </w:p>
    <w:p w14:paraId="4C2DC3EF" w14:textId="77777777" w:rsidR="00632B0C" w:rsidRDefault="000425DC">
      <w:pPr>
        <w:pStyle w:val="Standard"/>
        <w:rPr>
          <w:sz w:val="28"/>
          <w:szCs w:val="28"/>
        </w:rPr>
      </w:pPr>
      <w:r>
        <w:rPr>
          <w:sz w:val="28"/>
          <w:szCs w:val="28"/>
        </w:rPr>
        <w:t>Hvordan endrer vi en problematisk relasjon?</w:t>
      </w:r>
    </w:p>
    <w:p w14:paraId="4C2DC3F0" w14:textId="77777777" w:rsidR="00632B0C" w:rsidRDefault="00632B0C">
      <w:pPr>
        <w:pStyle w:val="Standard"/>
        <w:rPr>
          <w:sz w:val="28"/>
          <w:szCs w:val="28"/>
        </w:rPr>
      </w:pPr>
    </w:p>
    <w:p w14:paraId="4C2DC3F1" w14:textId="77777777" w:rsidR="00632B0C" w:rsidRDefault="000425DC">
      <w:pPr>
        <w:pStyle w:val="Standard"/>
        <w:rPr>
          <w:sz w:val="28"/>
          <w:szCs w:val="28"/>
        </w:rPr>
      </w:pPr>
      <w:r>
        <w:rPr>
          <w:sz w:val="28"/>
          <w:szCs w:val="28"/>
        </w:rPr>
        <w:t>Hva gir gode vilkår for lek og læring? Utdyp i forhold til punktene under.</w:t>
      </w:r>
    </w:p>
    <w:p w14:paraId="4C2DC3F2" w14:textId="77777777" w:rsidR="00632B0C" w:rsidRDefault="00632B0C">
      <w:pPr>
        <w:pStyle w:val="Standard"/>
        <w:rPr>
          <w:sz w:val="28"/>
          <w:szCs w:val="28"/>
        </w:rPr>
      </w:pPr>
    </w:p>
    <w:p w14:paraId="4C2DC3F3" w14:textId="77777777" w:rsidR="00632B0C" w:rsidRDefault="000425DC">
      <w:pPr>
        <w:pStyle w:val="Standard"/>
        <w:numPr>
          <w:ilvl w:val="0"/>
          <w:numId w:val="1"/>
        </w:numPr>
        <w:rPr>
          <w:sz w:val="28"/>
          <w:szCs w:val="28"/>
        </w:rPr>
      </w:pPr>
      <w:r>
        <w:rPr>
          <w:sz w:val="28"/>
          <w:szCs w:val="28"/>
        </w:rPr>
        <w:t>Relasjoner mellom voksne og barn</w:t>
      </w:r>
    </w:p>
    <w:p w14:paraId="4C2DC3F4" w14:textId="77777777" w:rsidR="00632B0C" w:rsidRDefault="000425DC">
      <w:pPr>
        <w:pStyle w:val="Standard"/>
        <w:numPr>
          <w:ilvl w:val="0"/>
          <w:numId w:val="1"/>
        </w:numPr>
        <w:rPr>
          <w:sz w:val="28"/>
          <w:szCs w:val="28"/>
        </w:rPr>
      </w:pPr>
      <w:r>
        <w:rPr>
          <w:sz w:val="28"/>
          <w:szCs w:val="28"/>
        </w:rPr>
        <w:t xml:space="preserve">Relasjoner mellom barna og den sosiale posisjonen som det enkelte barnet har i fellesskapet </w:t>
      </w:r>
    </w:p>
    <w:p w14:paraId="4C2DC3F5" w14:textId="77777777" w:rsidR="00632B0C" w:rsidRDefault="000425DC">
      <w:pPr>
        <w:pStyle w:val="Standard"/>
        <w:numPr>
          <w:ilvl w:val="0"/>
          <w:numId w:val="1"/>
        </w:numPr>
        <w:rPr>
          <w:sz w:val="28"/>
          <w:szCs w:val="28"/>
        </w:rPr>
      </w:pPr>
      <w:r>
        <w:rPr>
          <w:sz w:val="28"/>
          <w:szCs w:val="28"/>
        </w:rPr>
        <w:t>Felles kunnskap og forståelse i personalet (stor felles C)</w:t>
      </w:r>
    </w:p>
    <w:p w14:paraId="4C2DC3F6" w14:textId="77777777" w:rsidR="00632B0C" w:rsidRDefault="00632B0C">
      <w:pPr>
        <w:pStyle w:val="Standard"/>
        <w:rPr>
          <w:sz w:val="28"/>
          <w:szCs w:val="28"/>
        </w:rPr>
      </w:pPr>
    </w:p>
    <w:p w14:paraId="4C2DC3F8" w14:textId="77777777" w:rsidR="00632B0C" w:rsidRPr="007E4DE7" w:rsidRDefault="000425DC">
      <w:pPr>
        <w:pStyle w:val="Standard"/>
        <w:pageBreakBefore/>
        <w:rPr>
          <w:b/>
          <w:bCs/>
          <w:sz w:val="28"/>
        </w:rPr>
      </w:pPr>
      <w:r w:rsidRPr="007E4DE7">
        <w:rPr>
          <w:b/>
          <w:bCs/>
          <w:sz w:val="28"/>
        </w:rPr>
        <w:lastRenderedPageBreak/>
        <w:t>Kartleggingsskjema 1</w:t>
      </w:r>
    </w:p>
    <w:p w14:paraId="4C2DC3F9" w14:textId="77777777" w:rsidR="00632B0C" w:rsidRDefault="00632B0C">
      <w:pPr>
        <w:pStyle w:val="Standard"/>
      </w:pPr>
    </w:p>
    <w:p w14:paraId="4C2DC3FA" w14:textId="77777777" w:rsidR="00632B0C" w:rsidRDefault="000425DC">
      <w:pPr>
        <w:pStyle w:val="Standard"/>
      </w:pPr>
      <w:r>
        <w:t>Dette skjemaet kan du (individuelt) bruke til å kartlegge dine holdninger og følelser til hvert enkelt barn. Dette vil si noe om din relasjon til barnet.</w:t>
      </w:r>
    </w:p>
    <w:p w14:paraId="4C2DC3FB" w14:textId="77777777" w:rsidR="00632B0C" w:rsidRDefault="00632B0C">
      <w:pPr>
        <w:pStyle w:val="Standard"/>
      </w:pPr>
    </w:p>
    <w:p w14:paraId="4C2DC3FC" w14:textId="77777777" w:rsidR="00632B0C" w:rsidRDefault="000425DC">
      <w:pPr>
        <w:pStyle w:val="Standard"/>
      </w:pPr>
      <w:r>
        <w:t xml:space="preserve">Utfylling av skjema: Les gjennom fargeforklaringene og kryss av den fargen og/eller fargene som best beskriver din opplevelse av relasjonen til hvert barn.  </w:t>
      </w:r>
    </w:p>
    <w:p w14:paraId="4C2DC3FD" w14:textId="77777777" w:rsidR="00632B0C" w:rsidRDefault="00632B0C">
      <w:pPr>
        <w:pStyle w:val="Standard"/>
      </w:pPr>
    </w:p>
    <w:tbl>
      <w:tblPr>
        <w:tblW w:w="9645" w:type="dxa"/>
        <w:tblLayout w:type="fixed"/>
        <w:tblCellMar>
          <w:left w:w="10" w:type="dxa"/>
          <w:right w:w="10" w:type="dxa"/>
        </w:tblCellMar>
        <w:tblLook w:val="0000" w:firstRow="0" w:lastRow="0" w:firstColumn="0" w:lastColumn="0" w:noHBand="0" w:noVBand="0"/>
      </w:tblPr>
      <w:tblGrid>
        <w:gridCol w:w="2475"/>
        <w:gridCol w:w="2625"/>
        <w:gridCol w:w="2385"/>
        <w:gridCol w:w="2160"/>
      </w:tblGrid>
      <w:tr w:rsidR="00632B0C" w14:paraId="4C2DC40B" w14:textId="77777777">
        <w:tc>
          <w:tcPr>
            <w:tcW w:w="24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3FE" w14:textId="77777777" w:rsidR="00632B0C" w:rsidRDefault="000425DC">
            <w:pPr>
              <w:pStyle w:val="Standard"/>
              <w:rPr>
                <w:shd w:val="clear" w:color="auto" w:fill="FF0000"/>
              </w:rPr>
            </w:pPr>
            <w:r>
              <w:rPr>
                <w:shd w:val="clear" w:color="auto" w:fill="FF0000"/>
              </w:rPr>
              <w:t>Rød farge:</w:t>
            </w:r>
          </w:p>
          <w:p w14:paraId="4C2DC3FF" w14:textId="77777777" w:rsidR="00632B0C" w:rsidRDefault="000425DC">
            <w:pPr>
              <w:pStyle w:val="Standard"/>
            </w:pPr>
            <w:r>
              <w:t>• De barna ”som får  tråkke inn i sjelen din med støvler på”</w:t>
            </w:r>
          </w:p>
          <w:p w14:paraId="4C2DC400" w14:textId="77777777" w:rsidR="00632B0C" w:rsidRDefault="000425DC">
            <w:pPr>
              <w:pStyle w:val="Standard"/>
            </w:pPr>
            <w:r>
              <w:t>• De barna du gir privilegier</w:t>
            </w:r>
          </w:p>
          <w:p w14:paraId="4C2DC401" w14:textId="77777777" w:rsidR="00632B0C" w:rsidRDefault="000425DC">
            <w:pPr>
              <w:pStyle w:val="Standard"/>
            </w:pPr>
            <w:r>
              <w:t>• De barna du umiddelbart forstår og blir glad i</w:t>
            </w:r>
          </w:p>
        </w:tc>
        <w:tc>
          <w:tcPr>
            <w:tcW w:w="26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02" w14:textId="77777777" w:rsidR="00632B0C" w:rsidRDefault="000425DC">
            <w:pPr>
              <w:pStyle w:val="Standard"/>
              <w:rPr>
                <w:color w:val="FFFFFF"/>
                <w:shd w:val="clear" w:color="auto" w:fill="000000"/>
              </w:rPr>
            </w:pPr>
            <w:r>
              <w:rPr>
                <w:color w:val="FFFFFF"/>
                <w:shd w:val="clear" w:color="auto" w:fill="000000"/>
              </w:rPr>
              <w:t>Svart farge:</w:t>
            </w:r>
          </w:p>
          <w:p w14:paraId="4C2DC403" w14:textId="77777777" w:rsidR="00632B0C" w:rsidRDefault="000425DC">
            <w:pPr>
              <w:pStyle w:val="Standard"/>
            </w:pPr>
            <w:r>
              <w:t>• De barna som får det til å koke over for deg</w:t>
            </w:r>
          </w:p>
          <w:p w14:paraId="4C2DC404" w14:textId="77777777" w:rsidR="00632B0C" w:rsidRDefault="000425DC">
            <w:pPr>
              <w:pStyle w:val="Standard"/>
            </w:pPr>
            <w:r>
              <w:t>• De barna som gjør at du blir sintere enn situasjonen egentlig tillater</w:t>
            </w:r>
          </w:p>
          <w:p w14:paraId="4C2DC405" w14:textId="77777777" w:rsidR="00632B0C" w:rsidRDefault="000425DC">
            <w:pPr>
              <w:pStyle w:val="Standard"/>
            </w:pPr>
            <w:r>
              <w:t>• De barna du ikke forstår</w:t>
            </w:r>
          </w:p>
        </w:tc>
        <w:tc>
          <w:tcPr>
            <w:tcW w:w="23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06" w14:textId="77777777" w:rsidR="00632B0C" w:rsidRDefault="000425DC">
            <w:pPr>
              <w:pStyle w:val="Standard"/>
              <w:rPr>
                <w:shd w:val="clear" w:color="auto" w:fill="3333FF"/>
              </w:rPr>
            </w:pPr>
            <w:r>
              <w:rPr>
                <w:shd w:val="clear" w:color="auto" w:fill="3333FF"/>
              </w:rPr>
              <w:t>Blå farge:</w:t>
            </w:r>
          </w:p>
          <w:p w14:paraId="4C2DC407" w14:textId="77777777" w:rsidR="00632B0C" w:rsidRDefault="000425DC">
            <w:pPr>
              <w:pStyle w:val="Standard"/>
            </w:pPr>
            <w:r>
              <w:t>• De barna som ikke kontakter deg</w:t>
            </w:r>
          </w:p>
          <w:p w14:paraId="4C2DC408" w14:textId="77777777" w:rsidR="00632B0C" w:rsidRDefault="000425DC">
            <w:pPr>
              <w:pStyle w:val="Standard"/>
            </w:pPr>
            <w:r>
              <w:t>• De barna du ikke selv kontakter</w:t>
            </w:r>
          </w:p>
        </w:tc>
        <w:tc>
          <w:tcPr>
            <w:tcW w:w="21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09" w14:textId="77777777" w:rsidR="00632B0C" w:rsidRDefault="000425DC">
            <w:pPr>
              <w:pStyle w:val="Standard"/>
              <w:rPr>
                <w:shd w:val="clear" w:color="auto" w:fill="00CC00"/>
              </w:rPr>
            </w:pPr>
            <w:r>
              <w:rPr>
                <w:shd w:val="clear" w:color="auto" w:fill="00CC00"/>
              </w:rPr>
              <w:t>Grønn farge:</w:t>
            </w:r>
          </w:p>
          <w:p w14:paraId="4C2DC40A" w14:textId="77777777" w:rsidR="00632B0C" w:rsidRDefault="000425DC">
            <w:pPr>
              <w:pStyle w:val="Standard"/>
            </w:pPr>
            <w:r>
              <w:t>• Barn du har utmerket kontakt med, men som likevel ikke er ”røde”</w:t>
            </w:r>
          </w:p>
        </w:tc>
      </w:tr>
    </w:tbl>
    <w:p w14:paraId="4C2DC40C" w14:textId="77777777" w:rsidR="00632B0C" w:rsidRDefault="00632B0C">
      <w:pPr>
        <w:pStyle w:val="Standard"/>
      </w:pPr>
    </w:p>
    <w:p w14:paraId="4C2DC40D" w14:textId="77777777" w:rsidR="00632B0C" w:rsidRDefault="00632B0C">
      <w:pPr>
        <w:pStyle w:val="Standard"/>
      </w:pPr>
    </w:p>
    <w:p w14:paraId="4C2DC40E" w14:textId="77777777" w:rsidR="00632B0C" w:rsidRDefault="000425DC">
      <w:pPr>
        <w:pStyle w:val="Standard"/>
      </w:pPr>
      <w:r>
        <w:t>I venstre kolonne fyller du ut alle barnas navn. Det er plass til 17 navn i dette skjemaet, du kan selv legge til flere rader ved behov. Så krysser du av for den fargen eller de fargene som best representerer din opplevelse av relasjonen til det aktuelle barnet.</w:t>
      </w:r>
    </w:p>
    <w:p w14:paraId="4C2DC40F" w14:textId="77777777" w:rsidR="00632B0C" w:rsidRDefault="00632B0C">
      <w:pPr>
        <w:pStyle w:val="Standard"/>
      </w:pPr>
    </w:p>
    <w:tbl>
      <w:tblPr>
        <w:tblW w:w="9638"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632B0C" w14:paraId="4C2DC415" w14:textId="77777777">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10" w14:textId="77777777" w:rsidR="00632B0C" w:rsidRDefault="000425DC">
            <w:pPr>
              <w:pStyle w:val="TableContents"/>
            </w:pPr>
            <w:r>
              <w:t>Barnets navn:</w:t>
            </w: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11" w14:textId="77777777" w:rsidR="00632B0C" w:rsidRDefault="00632B0C">
            <w:pPr>
              <w:pStyle w:val="TableContents"/>
              <w:shd w:val="clear" w:color="auto" w:fill="FF0000"/>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12" w14:textId="77777777" w:rsidR="00632B0C" w:rsidRDefault="00632B0C">
            <w:pPr>
              <w:pStyle w:val="TableContents"/>
              <w:shd w:val="clear" w:color="auto" w:fill="000000"/>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13" w14:textId="77777777" w:rsidR="00632B0C" w:rsidRDefault="00632B0C">
            <w:pPr>
              <w:pStyle w:val="TableContents"/>
              <w:shd w:val="clear" w:color="auto" w:fill="0000FF"/>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14" w14:textId="77777777" w:rsidR="00632B0C" w:rsidRDefault="00632B0C">
            <w:pPr>
              <w:pStyle w:val="TableContents"/>
              <w:shd w:val="clear" w:color="auto" w:fill="009900"/>
            </w:pPr>
          </w:p>
        </w:tc>
      </w:tr>
      <w:tr w:rsidR="00632B0C" w14:paraId="4C2DC41B"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16"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17"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18"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19"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1A" w14:textId="77777777" w:rsidR="00632B0C" w:rsidRDefault="00632B0C">
            <w:pPr>
              <w:pStyle w:val="TableContents"/>
            </w:pPr>
          </w:p>
        </w:tc>
      </w:tr>
      <w:tr w:rsidR="00632B0C" w14:paraId="4C2DC421"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1C"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1D"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1E"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1F"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20" w14:textId="77777777" w:rsidR="00632B0C" w:rsidRDefault="00632B0C">
            <w:pPr>
              <w:pStyle w:val="TableContents"/>
            </w:pPr>
          </w:p>
        </w:tc>
      </w:tr>
      <w:tr w:rsidR="00632B0C" w14:paraId="4C2DC427"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22"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23"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24"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25"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26" w14:textId="77777777" w:rsidR="00632B0C" w:rsidRDefault="00632B0C">
            <w:pPr>
              <w:pStyle w:val="TableContents"/>
            </w:pPr>
          </w:p>
        </w:tc>
      </w:tr>
      <w:tr w:rsidR="00632B0C" w14:paraId="4C2DC42D"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28"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29"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2A"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2B"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2C" w14:textId="77777777" w:rsidR="00632B0C" w:rsidRDefault="00632B0C">
            <w:pPr>
              <w:pStyle w:val="TableContents"/>
            </w:pPr>
          </w:p>
        </w:tc>
      </w:tr>
      <w:tr w:rsidR="00632B0C" w14:paraId="4C2DC433"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2E"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2F"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30"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31"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32" w14:textId="77777777" w:rsidR="00632B0C" w:rsidRDefault="00632B0C">
            <w:pPr>
              <w:pStyle w:val="TableContents"/>
            </w:pPr>
          </w:p>
        </w:tc>
      </w:tr>
      <w:tr w:rsidR="00632B0C" w14:paraId="4C2DC439"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34"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35"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36"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37"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38" w14:textId="77777777" w:rsidR="00632B0C" w:rsidRDefault="00632B0C">
            <w:pPr>
              <w:pStyle w:val="TableContents"/>
            </w:pPr>
          </w:p>
        </w:tc>
      </w:tr>
      <w:tr w:rsidR="00632B0C" w14:paraId="4C2DC43F"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3A"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3B"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3C"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3D"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3E" w14:textId="77777777" w:rsidR="00632B0C" w:rsidRDefault="00632B0C">
            <w:pPr>
              <w:pStyle w:val="TableContents"/>
            </w:pPr>
          </w:p>
        </w:tc>
      </w:tr>
      <w:tr w:rsidR="00632B0C" w14:paraId="4C2DC445"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40"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41"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42"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43"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44" w14:textId="77777777" w:rsidR="00632B0C" w:rsidRDefault="00632B0C">
            <w:pPr>
              <w:pStyle w:val="TableContents"/>
            </w:pPr>
          </w:p>
        </w:tc>
      </w:tr>
      <w:tr w:rsidR="00632B0C" w14:paraId="4C2DC44B"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46"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47"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48"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49"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4A" w14:textId="77777777" w:rsidR="00632B0C" w:rsidRDefault="00632B0C">
            <w:pPr>
              <w:pStyle w:val="TableContents"/>
            </w:pPr>
          </w:p>
        </w:tc>
      </w:tr>
      <w:tr w:rsidR="00632B0C" w14:paraId="4C2DC451"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4C"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4D"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4E"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4F"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50" w14:textId="77777777" w:rsidR="00632B0C" w:rsidRDefault="00632B0C">
            <w:pPr>
              <w:pStyle w:val="TableContents"/>
            </w:pPr>
          </w:p>
        </w:tc>
      </w:tr>
      <w:tr w:rsidR="00632B0C" w14:paraId="4C2DC457"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52"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53"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54"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55"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56" w14:textId="77777777" w:rsidR="00632B0C" w:rsidRDefault="00632B0C">
            <w:pPr>
              <w:pStyle w:val="TableContents"/>
            </w:pPr>
          </w:p>
        </w:tc>
      </w:tr>
      <w:tr w:rsidR="00632B0C" w14:paraId="4C2DC45D"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58"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59"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5A"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5B"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5C" w14:textId="77777777" w:rsidR="00632B0C" w:rsidRDefault="00632B0C">
            <w:pPr>
              <w:pStyle w:val="TableContents"/>
            </w:pPr>
          </w:p>
        </w:tc>
      </w:tr>
      <w:tr w:rsidR="00632B0C" w14:paraId="4C2DC463"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5E"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5F"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60"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61"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62" w14:textId="77777777" w:rsidR="00632B0C" w:rsidRDefault="00632B0C">
            <w:pPr>
              <w:pStyle w:val="TableContents"/>
            </w:pPr>
          </w:p>
        </w:tc>
      </w:tr>
      <w:tr w:rsidR="00632B0C" w14:paraId="4C2DC469"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64"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65"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66"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67"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68" w14:textId="77777777" w:rsidR="00632B0C" w:rsidRDefault="00632B0C">
            <w:pPr>
              <w:pStyle w:val="TableContents"/>
            </w:pPr>
          </w:p>
        </w:tc>
      </w:tr>
      <w:tr w:rsidR="00632B0C" w14:paraId="4C2DC46F"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6A"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6B"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6C"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6D"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6E" w14:textId="77777777" w:rsidR="00632B0C" w:rsidRDefault="00632B0C">
            <w:pPr>
              <w:pStyle w:val="TableContents"/>
            </w:pPr>
          </w:p>
        </w:tc>
      </w:tr>
      <w:tr w:rsidR="00632B0C" w14:paraId="4C2DC475"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70"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71"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72"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73"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74" w14:textId="77777777" w:rsidR="00632B0C" w:rsidRDefault="00632B0C">
            <w:pPr>
              <w:pStyle w:val="TableContents"/>
            </w:pPr>
          </w:p>
        </w:tc>
      </w:tr>
      <w:tr w:rsidR="00632B0C" w14:paraId="4C2DC47B"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76"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77"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78"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79"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7A" w14:textId="77777777" w:rsidR="00632B0C" w:rsidRDefault="00632B0C">
            <w:pPr>
              <w:pStyle w:val="TableContents"/>
            </w:pPr>
          </w:p>
        </w:tc>
      </w:tr>
    </w:tbl>
    <w:p w14:paraId="4C2DC47C" w14:textId="77777777" w:rsidR="00632B0C" w:rsidRDefault="00632B0C">
      <w:pPr>
        <w:pStyle w:val="Standard"/>
      </w:pPr>
    </w:p>
    <w:p w14:paraId="4C2DC47D" w14:textId="77777777" w:rsidR="00632B0C" w:rsidRDefault="00632B0C">
      <w:pPr>
        <w:pStyle w:val="Standard"/>
      </w:pPr>
    </w:p>
    <w:p w14:paraId="4C2DC47E" w14:textId="77777777" w:rsidR="00632B0C" w:rsidRDefault="00632B0C">
      <w:pPr>
        <w:pageBreakBefore/>
        <w:suppressAutoHyphens w:val="0"/>
      </w:pPr>
    </w:p>
    <w:p w14:paraId="4C2DC47F" w14:textId="583DDACF" w:rsidR="00632B0C" w:rsidRPr="007E4DE7" w:rsidRDefault="007E4DE7">
      <w:pPr>
        <w:pStyle w:val="Standard"/>
        <w:rPr>
          <w:b/>
          <w:sz w:val="28"/>
        </w:rPr>
      </w:pPr>
      <w:r w:rsidRPr="007E4DE7">
        <w:rPr>
          <w:b/>
          <w:sz w:val="28"/>
        </w:rPr>
        <w:t>Kartleggingsskjema</w:t>
      </w:r>
      <w:r w:rsidR="000425DC" w:rsidRPr="007E4DE7">
        <w:rPr>
          <w:b/>
          <w:sz w:val="28"/>
        </w:rPr>
        <w:t xml:space="preserve"> 2</w:t>
      </w:r>
    </w:p>
    <w:p w14:paraId="4C2DC480" w14:textId="77777777" w:rsidR="00632B0C" w:rsidRDefault="00632B0C">
      <w:pPr>
        <w:pStyle w:val="Standard"/>
      </w:pPr>
    </w:p>
    <w:p w14:paraId="4C2DC481" w14:textId="77777777" w:rsidR="00632B0C" w:rsidRDefault="000425DC">
      <w:pPr>
        <w:pStyle w:val="Standard"/>
      </w:pPr>
      <w:r>
        <w:t xml:space="preserve">Når dere sammenligner de utfylte relasjonsskjemaene, kan resultatet bli at dere samlet sett har gode relasjoner til alle barna. Det kan også avdekkes at enkeltbarn blir oversett. Derfor kan det være viktig å bruke skjema nr. 2 som et supplement til skjema 1 for å se dette tydeligere. </w:t>
      </w:r>
    </w:p>
    <w:p w14:paraId="4C2DC482" w14:textId="77777777" w:rsidR="00632B0C" w:rsidRDefault="00632B0C">
      <w:pPr>
        <w:pStyle w:val="Standard"/>
      </w:pPr>
    </w:p>
    <w:p w14:paraId="4C2DC483" w14:textId="77777777" w:rsidR="00632B0C" w:rsidRDefault="000425DC">
      <w:pPr>
        <w:pStyle w:val="Standard"/>
      </w:pPr>
      <w:r>
        <w:t>Skjema 2 kan også brukes som eneste skjema ved at du først fyller det ut individuelt, deretter sammenstiller dere all informasjonen i et felles skjema.</w:t>
      </w:r>
    </w:p>
    <w:p w14:paraId="4C2DC484" w14:textId="77777777" w:rsidR="00632B0C" w:rsidRDefault="00632B0C">
      <w:pPr>
        <w:pStyle w:val="Standard"/>
      </w:pPr>
    </w:p>
    <w:p w14:paraId="4C2DC485" w14:textId="77777777" w:rsidR="00632B0C" w:rsidRDefault="000425DC">
      <w:pPr>
        <w:pStyle w:val="Standard"/>
      </w:pPr>
      <w:r>
        <w:t xml:space="preserve">Utfylling av skjema: </w:t>
      </w:r>
    </w:p>
    <w:p w14:paraId="4C2DC486" w14:textId="77777777" w:rsidR="00632B0C" w:rsidRDefault="000425DC">
      <w:pPr>
        <w:pStyle w:val="Standard"/>
      </w:pPr>
      <w:r>
        <w:t>Skriv inn alle barnas navn under hverandre, i venstre kolonne (tabellen kan utvides ut fra deres behov).</w:t>
      </w:r>
    </w:p>
    <w:p w14:paraId="4C2DC487" w14:textId="77777777" w:rsidR="00632B0C" w:rsidRDefault="000425DC">
      <w:pPr>
        <w:pStyle w:val="Standard"/>
      </w:pPr>
      <w:r>
        <w:t xml:space="preserve">I øverste rad setter du/dere inn den/de ansattes navn. </w:t>
      </w:r>
    </w:p>
    <w:p w14:paraId="4C2DC488" w14:textId="77777777" w:rsidR="00632B0C" w:rsidRDefault="000425DC">
      <w:pPr>
        <w:pStyle w:val="Standard"/>
      </w:pPr>
      <w:r>
        <w:t xml:space="preserve">Les gjennom fargeforklaringene: Bruk fargeblyant for å fylle ut med den/de fargene som best beskriver din opplevelse av relasjonen til hvert barn.  </w:t>
      </w:r>
    </w:p>
    <w:p w14:paraId="4C2DC489" w14:textId="77777777" w:rsidR="00632B0C" w:rsidRDefault="00632B0C">
      <w:pPr>
        <w:pStyle w:val="Standard"/>
      </w:pPr>
    </w:p>
    <w:tbl>
      <w:tblPr>
        <w:tblW w:w="9645" w:type="dxa"/>
        <w:tblLayout w:type="fixed"/>
        <w:tblCellMar>
          <w:left w:w="10" w:type="dxa"/>
          <w:right w:w="10" w:type="dxa"/>
        </w:tblCellMar>
        <w:tblLook w:val="0000" w:firstRow="0" w:lastRow="0" w:firstColumn="0" w:lastColumn="0" w:noHBand="0" w:noVBand="0"/>
      </w:tblPr>
      <w:tblGrid>
        <w:gridCol w:w="2580"/>
        <w:gridCol w:w="2550"/>
        <w:gridCol w:w="2265"/>
        <w:gridCol w:w="2250"/>
      </w:tblGrid>
      <w:tr w:rsidR="00632B0C" w14:paraId="4C2DC497" w14:textId="77777777">
        <w:tc>
          <w:tcPr>
            <w:tcW w:w="25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8A" w14:textId="77777777" w:rsidR="00632B0C" w:rsidRDefault="000425DC">
            <w:pPr>
              <w:pStyle w:val="Standard"/>
              <w:rPr>
                <w:shd w:val="clear" w:color="auto" w:fill="FF0000"/>
              </w:rPr>
            </w:pPr>
            <w:r>
              <w:rPr>
                <w:shd w:val="clear" w:color="auto" w:fill="FF0000"/>
              </w:rPr>
              <w:t>Rød farge:</w:t>
            </w:r>
          </w:p>
          <w:p w14:paraId="4C2DC48B" w14:textId="77777777" w:rsidR="00632B0C" w:rsidRDefault="000425DC">
            <w:pPr>
              <w:pStyle w:val="Standard"/>
            </w:pPr>
            <w:r>
              <w:t>• De barna «som får tråkke inn i sjelen din med støvler på»</w:t>
            </w:r>
          </w:p>
          <w:p w14:paraId="4C2DC48C" w14:textId="77777777" w:rsidR="00632B0C" w:rsidRDefault="000425DC">
            <w:pPr>
              <w:pStyle w:val="Standard"/>
            </w:pPr>
            <w:r>
              <w:t>• De barna du gir privilegier</w:t>
            </w:r>
          </w:p>
          <w:p w14:paraId="4C2DC48D" w14:textId="77777777" w:rsidR="00632B0C" w:rsidRDefault="000425DC">
            <w:pPr>
              <w:pStyle w:val="Standard"/>
            </w:pPr>
            <w:r>
              <w:t>• De barna du umiddelbart forstår og blir glad i</w:t>
            </w:r>
          </w:p>
        </w:tc>
        <w:tc>
          <w:tcPr>
            <w:tcW w:w="25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8E" w14:textId="77777777" w:rsidR="00632B0C" w:rsidRDefault="000425DC">
            <w:pPr>
              <w:pStyle w:val="Standard"/>
              <w:rPr>
                <w:color w:val="FFFFFF"/>
                <w:shd w:val="clear" w:color="auto" w:fill="000000"/>
              </w:rPr>
            </w:pPr>
            <w:r>
              <w:rPr>
                <w:color w:val="FFFFFF"/>
                <w:shd w:val="clear" w:color="auto" w:fill="000000"/>
              </w:rPr>
              <w:t>Svart farge:</w:t>
            </w:r>
          </w:p>
          <w:p w14:paraId="4C2DC48F" w14:textId="77777777" w:rsidR="00632B0C" w:rsidRDefault="000425DC">
            <w:pPr>
              <w:pStyle w:val="Standard"/>
            </w:pPr>
            <w:r>
              <w:t>• De barna som får det til å koke over for deg</w:t>
            </w:r>
          </w:p>
          <w:p w14:paraId="4C2DC490" w14:textId="77777777" w:rsidR="00632B0C" w:rsidRDefault="000425DC">
            <w:pPr>
              <w:pStyle w:val="Standard"/>
            </w:pPr>
            <w:r>
              <w:t>• De barna som gjør at du blir sintere enn situasjonen egentlig tillater</w:t>
            </w:r>
          </w:p>
          <w:p w14:paraId="4C2DC491" w14:textId="77777777" w:rsidR="00632B0C" w:rsidRDefault="000425DC">
            <w:pPr>
              <w:pStyle w:val="Standard"/>
            </w:pPr>
            <w:r>
              <w:t>• De barna du ikke forstår</w:t>
            </w: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92" w14:textId="77777777" w:rsidR="00632B0C" w:rsidRDefault="000425DC">
            <w:pPr>
              <w:pStyle w:val="Standard"/>
              <w:rPr>
                <w:shd w:val="clear" w:color="auto" w:fill="3333FF"/>
              </w:rPr>
            </w:pPr>
            <w:r>
              <w:rPr>
                <w:shd w:val="clear" w:color="auto" w:fill="3333FF"/>
              </w:rPr>
              <w:t>Blå farge:</w:t>
            </w:r>
          </w:p>
          <w:p w14:paraId="4C2DC493" w14:textId="77777777" w:rsidR="00632B0C" w:rsidRDefault="000425DC">
            <w:pPr>
              <w:pStyle w:val="Standard"/>
            </w:pPr>
            <w:r>
              <w:t>• De barna som ikke kontakter deg</w:t>
            </w:r>
          </w:p>
          <w:p w14:paraId="4C2DC494" w14:textId="77777777" w:rsidR="00632B0C" w:rsidRDefault="000425DC">
            <w:pPr>
              <w:pStyle w:val="Standard"/>
            </w:pPr>
            <w:r>
              <w:t>• De barna du ikke selv kontakter</w:t>
            </w:r>
          </w:p>
        </w:tc>
        <w:tc>
          <w:tcPr>
            <w:tcW w:w="22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95" w14:textId="77777777" w:rsidR="00632B0C" w:rsidRDefault="000425DC">
            <w:pPr>
              <w:pStyle w:val="Standard"/>
              <w:rPr>
                <w:shd w:val="clear" w:color="auto" w:fill="00CC00"/>
              </w:rPr>
            </w:pPr>
            <w:r>
              <w:rPr>
                <w:shd w:val="clear" w:color="auto" w:fill="00CC00"/>
              </w:rPr>
              <w:t>Grønn farge:</w:t>
            </w:r>
          </w:p>
          <w:p w14:paraId="4C2DC496" w14:textId="77777777" w:rsidR="00632B0C" w:rsidRDefault="000425DC">
            <w:pPr>
              <w:pStyle w:val="Standard"/>
            </w:pPr>
            <w:r>
              <w:t xml:space="preserve">• Barn du har utmerket kontakt med, men som likevel ikke er «røde» </w:t>
            </w:r>
          </w:p>
        </w:tc>
      </w:tr>
    </w:tbl>
    <w:p w14:paraId="4C2DC498" w14:textId="77777777" w:rsidR="00632B0C" w:rsidRDefault="00632B0C">
      <w:pPr>
        <w:pStyle w:val="Standard"/>
      </w:pPr>
    </w:p>
    <w:p w14:paraId="4C2DC499" w14:textId="77777777" w:rsidR="00632B0C" w:rsidRDefault="00632B0C">
      <w:pPr>
        <w:pStyle w:val="Standard"/>
      </w:pPr>
    </w:p>
    <w:tbl>
      <w:tblPr>
        <w:tblW w:w="9638"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632B0C" w14:paraId="4C2DC49F" w14:textId="77777777">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9A" w14:textId="77777777" w:rsidR="00632B0C" w:rsidRDefault="000425DC">
            <w:pPr>
              <w:pStyle w:val="TableContents"/>
            </w:pPr>
            <w:r>
              <w:t>Barnas navn:</w:t>
            </w: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9B" w14:textId="77777777" w:rsidR="00632B0C" w:rsidRDefault="000425DC">
            <w:pPr>
              <w:pStyle w:val="TableContents"/>
            </w:pPr>
            <w:r>
              <w:t>Voksen 1</w:t>
            </w: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9C" w14:textId="77777777" w:rsidR="00632B0C" w:rsidRDefault="000425DC">
            <w:pPr>
              <w:pStyle w:val="TableContents"/>
            </w:pPr>
            <w:r>
              <w:t>Voksen 2</w:t>
            </w: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2DC49D" w14:textId="77777777" w:rsidR="00632B0C" w:rsidRDefault="000425DC">
            <w:pPr>
              <w:pStyle w:val="TableContents"/>
            </w:pPr>
            <w:r>
              <w:t>Voksen 3</w:t>
            </w: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9E" w14:textId="77777777" w:rsidR="00632B0C" w:rsidRDefault="000425DC">
            <w:pPr>
              <w:pStyle w:val="TableContents"/>
            </w:pPr>
            <w:r>
              <w:t>Voksen 4</w:t>
            </w:r>
          </w:p>
        </w:tc>
      </w:tr>
      <w:tr w:rsidR="00632B0C" w14:paraId="4C2DC4A5"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A0"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A1"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A2"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A3"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A4" w14:textId="77777777" w:rsidR="00632B0C" w:rsidRDefault="00632B0C">
            <w:pPr>
              <w:pStyle w:val="TableContents"/>
            </w:pPr>
          </w:p>
        </w:tc>
      </w:tr>
      <w:tr w:rsidR="00632B0C" w14:paraId="4C2DC4AB"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A6"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A7"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A8"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A9"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AA" w14:textId="77777777" w:rsidR="00632B0C" w:rsidRDefault="00632B0C">
            <w:pPr>
              <w:pStyle w:val="TableContents"/>
            </w:pPr>
          </w:p>
        </w:tc>
      </w:tr>
      <w:tr w:rsidR="00632B0C" w14:paraId="4C2DC4B1"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AC"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AD"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AE"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AF"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B0" w14:textId="77777777" w:rsidR="00632B0C" w:rsidRDefault="00632B0C">
            <w:pPr>
              <w:pStyle w:val="TableContents"/>
            </w:pPr>
          </w:p>
        </w:tc>
      </w:tr>
      <w:tr w:rsidR="00632B0C" w14:paraId="4C2DC4B7"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B2"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B3"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B4"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B5"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B6" w14:textId="77777777" w:rsidR="00632B0C" w:rsidRDefault="00632B0C">
            <w:pPr>
              <w:pStyle w:val="TableContents"/>
            </w:pPr>
          </w:p>
        </w:tc>
      </w:tr>
      <w:tr w:rsidR="00632B0C" w14:paraId="4C2DC4BD"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B8"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B9"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BA"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BB"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BC" w14:textId="77777777" w:rsidR="00632B0C" w:rsidRDefault="00632B0C">
            <w:pPr>
              <w:pStyle w:val="TableContents"/>
            </w:pPr>
          </w:p>
        </w:tc>
      </w:tr>
      <w:tr w:rsidR="00632B0C" w14:paraId="4C2DC4C3"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BE"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BF"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C0"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C1"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C2" w14:textId="77777777" w:rsidR="00632B0C" w:rsidRDefault="00632B0C">
            <w:pPr>
              <w:pStyle w:val="TableContents"/>
            </w:pPr>
          </w:p>
        </w:tc>
      </w:tr>
      <w:tr w:rsidR="00632B0C" w14:paraId="4C2DC4C9"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C4"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C5"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C6"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C7"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C8" w14:textId="77777777" w:rsidR="00632B0C" w:rsidRDefault="00632B0C">
            <w:pPr>
              <w:pStyle w:val="TableContents"/>
            </w:pPr>
          </w:p>
        </w:tc>
      </w:tr>
      <w:tr w:rsidR="00632B0C" w14:paraId="4C2DC4CF"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CA"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CB"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CC"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CD"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CE" w14:textId="77777777" w:rsidR="00632B0C" w:rsidRDefault="00632B0C">
            <w:pPr>
              <w:pStyle w:val="TableContents"/>
            </w:pPr>
          </w:p>
        </w:tc>
      </w:tr>
      <w:tr w:rsidR="00632B0C" w14:paraId="4C2DC4D5"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D0"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D1"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D2"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D3"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D4" w14:textId="77777777" w:rsidR="00632B0C" w:rsidRDefault="00632B0C">
            <w:pPr>
              <w:pStyle w:val="TableContents"/>
            </w:pPr>
          </w:p>
        </w:tc>
      </w:tr>
      <w:tr w:rsidR="00632B0C" w14:paraId="4C2DC4DB"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D6"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D7"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D8"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D9"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DA" w14:textId="77777777" w:rsidR="00632B0C" w:rsidRDefault="00632B0C">
            <w:pPr>
              <w:pStyle w:val="TableContents"/>
            </w:pPr>
          </w:p>
        </w:tc>
      </w:tr>
      <w:tr w:rsidR="00632B0C" w14:paraId="4C2DC4E1"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DC"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DD"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DE"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DF"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E0" w14:textId="77777777" w:rsidR="00632B0C" w:rsidRDefault="00632B0C">
            <w:pPr>
              <w:pStyle w:val="TableContents"/>
            </w:pPr>
          </w:p>
        </w:tc>
      </w:tr>
      <w:tr w:rsidR="00632B0C" w14:paraId="4C2DC4E7"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E2"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E3"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E4"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E5"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E6" w14:textId="77777777" w:rsidR="00632B0C" w:rsidRDefault="00632B0C">
            <w:pPr>
              <w:pStyle w:val="TableContents"/>
            </w:pPr>
          </w:p>
        </w:tc>
      </w:tr>
      <w:tr w:rsidR="00632B0C" w14:paraId="4C2DC4ED"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E8"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E9"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EA"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EB"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EC" w14:textId="77777777" w:rsidR="00632B0C" w:rsidRDefault="00632B0C">
            <w:pPr>
              <w:pStyle w:val="TableContents"/>
            </w:pPr>
          </w:p>
        </w:tc>
      </w:tr>
      <w:tr w:rsidR="00632B0C" w14:paraId="4C2DC4F3"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EE"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EF"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F0"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F1"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F2" w14:textId="77777777" w:rsidR="00632B0C" w:rsidRDefault="00632B0C">
            <w:pPr>
              <w:pStyle w:val="TableContents"/>
            </w:pPr>
          </w:p>
        </w:tc>
      </w:tr>
      <w:tr w:rsidR="00632B0C" w14:paraId="4C2DC4F9" w14:textId="77777777">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F4" w14:textId="77777777" w:rsidR="00632B0C" w:rsidRDefault="00632B0C">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C2DC4F5"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F6" w14:textId="77777777" w:rsidR="00632B0C" w:rsidRDefault="00632B0C">
            <w:pPr>
              <w:pStyle w:val="TableContents"/>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C2DC4F7" w14:textId="77777777" w:rsidR="00632B0C" w:rsidRDefault="00632B0C">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C4F8" w14:textId="77777777" w:rsidR="00632B0C" w:rsidRDefault="00632B0C">
            <w:pPr>
              <w:pStyle w:val="TableContents"/>
            </w:pPr>
          </w:p>
        </w:tc>
      </w:tr>
    </w:tbl>
    <w:p w14:paraId="4C2DC4FA" w14:textId="77777777" w:rsidR="00632B0C" w:rsidRDefault="00632B0C">
      <w:pPr>
        <w:pStyle w:val="Standard"/>
      </w:pPr>
    </w:p>
    <w:sectPr w:rsidR="00632B0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DC3DA" w14:textId="77777777" w:rsidR="006C3FCE" w:rsidRDefault="000425DC">
      <w:r>
        <w:separator/>
      </w:r>
    </w:p>
  </w:endnote>
  <w:endnote w:type="continuationSeparator" w:id="0">
    <w:p w14:paraId="4C2DC3DC" w14:textId="77777777" w:rsidR="006C3FCE" w:rsidRDefault="0004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C3D6" w14:textId="77777777" w:rsidR="006C3FCE" w:rsidRDefault="000425DC">
      <w:r>
        <w:rPr>
          <w:color w:val="000000"/>
        </w:rPr>
        <w:separator/>
      </w:r>
    </w:p>
  </w:footnote>
  <w:footnote w:type="continuationSeparator" w:id="0">
    <w:p w14:paraId="4C2DC3D8" w14:textId="77777777" w:rsidR="006C3FCE" w:rsidRDefault="00042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55352"/>
    <w:multiLevelType w:val="multilevel"/>
    <w:tmpl w:val="5F3E5C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0C"/>
    <w:rsid w:val="000425DC"/>
    <w:rsid w:val="003237CB"/>
    <w:rsid w:val="004471D3"/>
    <w:rsid w:val="00632B0C"/>
    <w:rsid w:val="006C3FCE"/>
    <w:rsid w:val="007E4DE7"/>
    <w:rsid w:val="00D20B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C3D6"/>
  <w15:docId w15:val="{F5BE2501-460B-419D-8BB3-E42FDF4F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nb-NO"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Overskrift1">
    <w:name w:val="heading 1"/>
    <w:basedOn w:val="Normal"/>
    <w:next w:val="Normal"/>
    <w:link w:val="Overskrift1Tegn"/>
    <w:uiPriority w:val="9"/>
    <w:qFormat/>
    <w:rsid w:val="007E4DE7"/>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Overskrift2">
    <w:name w:val="heading 2"/>
    <w:basedOn w:val="Normal"/>
    <w:next w:val="Normal"/>
    <w:link w:val="Overskrift2Tegn"/>
    <w:uiPriority w:val="9"/>
    <w:unhideWhenUsed/>
    <w:qFormat/>
    <w:rsid w:val="007E4DE7"/>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Overskrift2Tegn">
    <w:name w:val="Overskrift 2 Tegn"/>
    <w:basedOn w:val="Standardskriftforavsnitt"/>
    <w:link w:val="Overskrift2"/>
    <w:uiPriority w:val="9"/>
    <w:rsid w:val="007E4DE7"/>
    <w:rPr>
      <w:rFonts w:asciiTheme="majorHAnsi" w:eastAsiaTheme="majorEastAsia" w:hAnsiTheme="majorHAnsi" w:cs="Mangal"/>
      <w:color w:val="2E74B5" w:themeColor="accent1" w:themeShade="BF"/>
      <w:sz w:val="26"/>
      <w:szCs w:val="23"/>
    </w:rPr>
  </w:style>
  <w:style w:type="character" w:customStyle="1" w:styleId="Overskrift1Tegn">
    <w:name w:val="Overskrift 1 Tegn"/>
    <w:basedOn w:val="Standardskriftforavsnitt"/>
    <w:link w:val="Overskrift1"/>
    <w:uiPriority w:val="9"/>
    <w:rsid w:val="007E4DE7"/>
    <w:rPr>
      <w:rFonts w:asciiTheme="majorHAnsi" w:eastAsiaTheme="majorEastAsia" w:hAnsiTheme="majorHAnsi" w:cs="Mangal"/>
      <w:color w:val="2E74B5" w:themeColor="accent1" w:themeShade="BF"/>
      <w:sz w:val="32"/>
      <w:szCs w:val="29"/>
    </w:rPr>
  </w:style>
  <w:style w:type="paragraph" w:styleId="Tittel">
    <w:name w:val="Title"/>
    <w:basedOn w:val="Normal"/>
    <w:next w:val="Normal"/>
    <w:link w:val="TittelTegn"/>
    <w:uiPriority w:val="10"/>
    <w:qFormat/>
    <w:rsid w:val="007E4DE7"/>
    <w:pPr>
      <w:contextualSpacing/>
    </w:pPr>
    <w:rPr>
      <w:rFonts w:asciiTheme="majorHAnsi" w:eastAsiaTheme="majorEastAsia" w:hAnsiTheme="majorHAnsi" w:cs="Mangal"/>
      <w:spacing w:val="-10"/>
      <w:kern w:val="28"/>
      <w:sz w:val="56"/>
      <w:szCs w:val="50"/>
    </w:rPr>
  </w:style>
  <w:style w:type="character" w:customStyle="1" w:styleId="TittelTegn">
    <w:name w:val="Tittel Tegn"/>
    <w:basedOn w:val="Standardskriftforavsnitt"/>
    <w:link w:val="Tittel"/>
    <w:uiPriority w:val="10"/>
    <w:rsid w:val="007E4DE7"/>
    <w:rPr>
      <w:rFonts w:asciiTheme="majorHAnsi" w:eastAsiaTheme="majorEastAsia" w:hAnsiTheme="majorHAnsi" w:cs="Mangal"/>
      <w:spacing w:val="-10"/>
      <w:kern w:val="28"/>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87393D912C674B9F97D4BEC48398E7" ma:contentTypeVersion="4" ma:contentTypeDescription="Opprett et nytt dokument." ma:contentTypeScope="" ma:versionID="624f3d7ab4f504ff6af1f34ad83b3f51">
  <xsd:schema xmlns:xsd="http://www.w3.org/2001/XMLSchema" xmlns:xs="http://www.w3.org/2001/XMLSchema" xmlns:p="http://schemas.microsoft.com/office/2006/metadata/properties" xmlns:ns2="cc2d1a6a-7c72-407f-87a1-10b42ef579fd" targetNamespace="http://schemas.microsoft.com/office/2006/metadata/properties" ma:root="true" ma:fieldsID="4aad15649047156afae64e628553231a" ns2:_="">
    <xsd:import namespace="cc2d1a6a-7c72-407f-87a1-10b42ef57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d1a6a-7c72-407f-87a1-10b42ef57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4ADBE-CE6D-463D-B914-CCC7941F1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d1a6a-7c72-407f-87a1-10b42ef57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02DC4-1DF9-4712-9712-AF86E17CF7FD}">
  <ds:schemaRefs>
    <ds:schemaRef ds:uri="http://schemas.microsoft.com/sharepoint/v3/contenttype/forms"/>
  </ds:schemaRefs>
</ds:datastoreItem>
</file>

<file path=customXml/itemProps3.xml><?xml version="1.0" encoding="utf-8"?>
<ds:datastoreItem xmlns:ds="http://schemas.openxmlformats.org/officeDocument/2006/customXml" ds:itemID="{F1E4250F-07B9-4C63-ACEC-493D9BFE00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2d1a6a-7c72-407f-87a1-10b42ef579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691</Words>
  <Characters>3663</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Hoff</dc:creator>
  <cp:lastModifiedBy>Elisabeth Gjerdsjø</cp:lastModifiedBy>
  <cp:revision>2</cp:revision>
  <dcterms:created xsi:type="dcterms:W3CDTF">2021-12-13T10:23:00Z</dcterms:created>
  <dcterms:modified xsi:type="dcterms:W3CDTF">2021-12-13T10:23:00Z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0x0101001987393D912C674B9F97D4BEC48398E7</vt:lpwstr>
  </property>
</Properties>
</file>